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454EF" w14:textId="2DFB3327" w:rsidR="0010442D" w:rsidRDefault="0010442D" w:rsidP="0010442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>
        <w:rPr>
          <w:b/>
          <w:color w:val="000000" w:themeColor="text1"/>
          <w:sz w:val="28"/>
          <w:szCs w:val="28"/>
        </w:rPr>
        <w:t>Вопросы к зачету по биологии</w:t>
      </w:r>
    </w:p>
    <w:p w14:paraId="3DD60F74" w14:textId="2259632C" w:rsidR="0099630D" w:rsidRDefault="001D6C09" w:rsidP="001D6C0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2024-2025</w:t>
      </w:r>
      <w:r w:rsidR="0010442D">
        <w:rPr>
          <w:b/>
          <w:color w:val="000000" w:themeColor="text1"/>
          <w:sz w:val="28"/>
          <w:szCs w:val="28"/>
        </w:rPr>
        <w:t xml:space="preserve"> учебного года (10 класс)</w:t>
      </w:r>
    </w:p>
    <w:p w14:paraId="5A3E4BA3" w14:textId="77777777" w:rsidR="001D6C09" w:rsidRPr="001D6C09" w:rsidRDefault="001D6C09" w:rsidP="001D6C0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14:paraId="694041E1" w14:textId="7489C056" w:rsidR="005F6C49" w:rsidRDefault="005F6C49" w:rsidP="0010442D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Плазматическая мембрана. </w:t>
      </w:r>
      <w:r w:rsidR="005F74C7">
        <w:rPr>
          <w:bCs/>
          <w:color w:val="000000" w:themeColor="text1"/>
          <w:sz w:val="28"/>
          <w:szCs w:val="28"/>
        </w:rPr>
        <w:t>Клеточная стенка.</w:t>
      </w:r>
      <w:r w:rsidR="001D6C09" w:rsidRPr="001D6C09">
        <w:rPr>
          <w:bCs/>
          <w:color w:val="000000" w:themeColor="text1"/>
          <w:sz w:val="28"/>
          <w:szCs w:val="28"/>
        </w:rPr>
        <w:t xml:space="preserve"> </w:t>
      </w:r>
      <w:r w:rsidR="001D6C09">
        <w:rPr>
          <w:bCs/>
          <w:color w:val="000000" w:themeColor="text1"/>
          <w:sz w:val="28"/>
          <w:szCs w:val="28"/>
        </w:rPr>
        <w:t>Строение, свойства, функции. Транспорт веществ через мембрану.</w:t>
      </w:r>
    </w:p>
    <w:p w14:paraId="396DC0D9" w14:textId="428C118F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128A74CB" w14:textId="77777777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1C6276C9" w14:textId="3F3239F4" w:rsidR="005F74C7" w:rsidRDefault="005F74C7" w:rsidP="0010442D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 w:rsidRPr="005F74C7">
        <w:rPr>
          <w:bCs/>
          <w:color w:val="000000" w:themeColor="text1"/>
          <w:sz w:val="28"/>
          <w:szCs w:val="28"/>
        </w:rPr>
        <w:t xml:space="preserve">Цитоплазма и </w:t>
      </w:r>
      <w:proofErr w:type="spellStart"/>
      <w:r w:rsidRPr="005F74C7">
        <w:rPr>
          <w:bCs/>
          <w:color w:val="000000" w:themeColor="text1"/>
          <w:sz w:val="28"/>
          <w:szCs w:val="28"/>
        </w:rPr>
        <w:t>одномембранные</w:t>
      </w:r>
      <w:proofErr w:type="spellEnd"/>
      <w:r w:rsidRPr="005F74C7">
        <w:rPr>
          <w:bCs/>
          <w:color w:val="000000" w:themeColor="text1"/>
          <w:sz w:val="28"/>
          <w:szCs w:val="28"/>
        </w:rPr>
        <w:t xml:space="preserve"> органоиды клетки</w:t>
      </w:r>
      <w:r>
        <w:rPr>
          <w:bCs/>
          <w:color w:val="000000" w:themeColor="text1"/>
          <w:sz w:val="28"/>
          <w:szCs w:val="28"/>
        </w:rPr>
        <w:t xml:space="preserve">. </w:t>
      </w:r>
      <w:r w:rsidRPr="005F74C7">
        <w:rPr>
          <w:bCs/>
          <w:color w:val="000000" w:themeColor="text1"/>
          <w:sz w:val="28"/>
          <w:szCs w:val="28"/>
        </w:rPr>
        <w:t xml:space="preserve">ЭПС. Аппарат Гольджи. Лизосомы. Вакуоли. </w:t>
      </w:r>
      <w:proofErr w:type="spellStart"/>
      <w:r w:rsidR="001D6C09">
        <w:rPr>
          <w:bCs/>
          <w:color w:val="000000" w:themeColor="text1"/>
          <w:sz w:val="28"/>
          <w:szCs w:val="28"/>
        </w:rPr>
        <w:t>Вакуолярная</w:t>
      </w:r>
      <w:proofErr w:type="spellEnd"/>
      <w:r w:rsidR="001D6C09">
        <w:rPr>
          <w:bCs/>
          <w:color w:val="000000" w:themeColor="text1"/>
          <w:sz w:val="28"/>
          <w:szCs w:val="28"/>
        </w:rPr>
        <w:t xml:space="preserve"> система клетки.</w:t>
      </w:r>
    </w:p>
    <w:p w14:paraId="1F2E8FF9" w14:textId="585617FA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79E2A776" w14:textId="77777777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4D02A754" w14:textId="073F4B50" w:rsidR="005F74C7" w:rsidRDefault="005F74C7" w:rsidP="0010442D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 w:rsidRPr="005F74C7">
        <w:rPr>
          <w:bCs/>
          <w:color w:val="000000" w:themeColor="text1"/>
          <w:sz w:val="28"/>
          <w:szCs w:val="28"/>
        </w:rPr>
        <w:t>Полуавтономные органоиды клетки.</w:t>
      </w:r>
      <w:r>
        <w:rPr>
          <w:bCs/>
          <w:color w:val="000000" w:themeColor="text1"/>
          <w:sz w:val="28"/>
          <w:szCs w:val="28"/>
        </w:rPr>
        <w:t xml:space="preserve"> Особенности строения и функции. АТФ.</w:t>
      </w:r>
    </w:p>
    <w:p w14:paraId="2238EFD7" w14:textId="7D55D249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607129C9" w14:textId="77777777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6DB1FC9B" w14:textId="705CFA2E" w:rsidR="005F74C7" w:rsidRDefault="005F74C7" w:rsidP="0010442D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proofErr w:type="spellStart"/>
      <w:r w:rsidRPr="005F74C7">
        <w:rPr>
          <w:bCs/>
          <w:color w:val="000000" w:themeColor="text1"/>
          <w:sz w:val="28"/>
          <w:szCs w:val="28"/>
        </w:rPr>
        <w:t>Немембранные</w:t>
      </w:r>
      <w:proofErr w:type="spellEnd"/>
      <w:r w:rsidRPr="005F74C7">
        <w:rPr>
          <w:bCs/>
          <w:color w:val="000000" w:themeColor="text1"/>
          <w:sz w:val="28"/>
          <w:szCs w:val="28"/>
        </w:rPr>
        <w:t xml:space="preserve"> органоиды клетки</w:t>
      </w:r>
      <w:r>
        <w:rPr>
          <w:bCs/>
          <w:color w:val="000000" w:themeColor="text1"/>
          <w:sz w:val="28"/>
          <w:szCs w:val="28"/>
        </w:rPr>
        <w:t>. Строение и функции.</w:t>
      </w:r>
    </w:p>
    <w:p w14:paraId="39F6A1B6" w14:textId="45A68547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2053DD8C" w14:textId="77777777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526265B7" w14:textId="4C66F4CA" w:rsidR="005F74C7" w:rsidRDefault="005F74C7" w:rsidP="0010442D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 w:rsidRPr="005F74C7">
        <w:rPr>
          <w:bCs/>
          <w:color w:val="000000" w:themeColor="text1"/>
          <w:sz w:val="28"/>
          <w:szCs w:val="28"/>
        </w:rPr>
        <w:t>Ядро</w:t>
      </w:r>
      <w:r>
        <w:rPr>
          <w:bCs/>
          <w:color w:val="000000" w:themeColor="text1"/>
          <w:sz w:val="28"/>
          <w:szCs w:val="28"/>
        </w:rPr>
        <w:t xml:space="preserve"> строение и функции.</w:t>
      </w:r>
      <w:r w:rsidRPr="005F74C7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5F74C7">
        <w:rPr>
          <w:bCs/>
          <w:color w:val="000000" w:themeColor="text1"/>
          <w:sz w:val="28"/>
          <w:szCs w:val="28"/>
        </w:rPr>
        <w:t>Прокариотная</w:t>
      </w:r>
      <w:proofErr w:type="spellEnd"/>
      <w:r w:rsidRPr="005F74C7">
        <w:rPr>
          <w:bCs/>
          <w:color w:val="000000" w:themeColor="text1"/>
          <w:sz w:val="28"/>
          <w:szCs w:val="28"/>
        </w:rPr>
        <w:t xml:space="preserve"> клетка. Отличительные особенности клетки прокариот и эукариот.</w:t>
      </w:r>
    </w:p>
    <w:p w14:paraId="24C9B450" w14:textId="69172D1D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392A9963" w14:textId="77777777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00379D75" w14:textId="324B3B5D" w:rsidR="005F74C7" w:rsidRDefault="005F74C7" w:rsidP="0010442D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 w:rsidRPr="005F74C7">
        <w:rPr>
          <w:bCs/>
          <w:color w:val="000000" w:themeColor="text1"/>
          <w:sz w:val="28"/>
          <w:szCs w:val="28"/>
        </w:rPr>
        <w:t>Клеточный метаболизм. Ассимиляция и диссимиляция.</w:t>
      </w:r>
      <w:r>
        <w:rPr>
          <w:bCs/>
          <w:color w:val="000000" w:themeColor="text1"/>
          <w:sz w:val="28"/>
          <w:szCs w:val="28"/>
        </w:rPr>
        <w:t xml:space="preserve"> Обмен веществ в клетке.</w:t>
      </w:r>
    </w:p>
    <w:p w14:paraId="0B3134CE" w14:textId="79C38A64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5DA10A13" w14:textId="77777777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0ADB8CB9" w14:textId="060C5C8A" w:rsidR="00EE220A" w:rsidRDefault="00EE220A" w:rsidP="00EE220A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 w:rsidRPr="00EE220A">
        <w:rPr>
          <w:bCs/>
          <w:color w:val="000000" w:themeColor="text1"/>
          <w:sz w:val="28"/>
          <w:szCs w:val="28"/>
        </w:rPr>
        <w:t>Пластический обмен. Фотосинтез. Световая фаза.</w:t>
      </w:r>
      <w:r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E220A">
        <w:rPr>
          <w:bCs/>
          <w:color w:val="000000" w:themeColor="text1"/>
          <w:sz w:val="28"/>
          <w:szCs w:val="28"/>
        </w:rPr>
        <w:t>Темновая</w:t>
      </w:r>
      <w:proofErr w:type="spellEnd"/>
      <w:r w:rsidRPr="00EE220A">
        <w:rPr>
          <w:bCs/>
          <w:color w:val="000000" w:themeColor="text1"/>
          <w:sz w:val="28"/>
          <w:szCs w:val="28"/>
        </w:rPr>
        <w:t xml:space="preserve"> фаза. Значение фотосинтеза.</w:t>
      </w:r>
    </w:p>
    <w:p w14:paraId="2346C13F" w14:textId="6C7060AE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0EE9FACC" w14:textId="09EF8097" w:rsidR="00EE220A" w:rsidRDefault="00EE220A" w:rsidP="0099630D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 w:rsidRPr="00EE220A">
        <w:rPr>
          <w:bCs/>
          <w:color w:val="000000" w:themeColor="text1"/>
          <w:sz w:val="28"/>
          <w:szCs w:val="28"/>
        </w:rPr>
        <w:lastRenderedPageBreak/>
        <w:t>Энергетический обмен. Подготовительный и бескислородный этапы.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EE220A">
        <w:rPr>
          <w:bCs/>
          <w:color w:val="000000" w:themeColor="text1"/>
          <w:sz w:val="28"/>
          <w:szCs w:val="28"/>
        </w:rPr>
        <w:t>Кислородный этап энергетического обмена.</w:t>
      </w:r>
    </w:p>
    <w:p w14:paraId="543A6F51" w14:textId="77777777" w:rsidR="0099630D" w:rsidRDefault="0099630D" w:rsidP="0099630D">
      <w:pPr>
        <w:pStyle w:val="a4"/>
        <w:rPr>
          <w:bCs/>
          <w:color w:val="000000" w:themeColor="text1"/>
          <w:sz w:val="28"/>
          <w:szCs w:val="28"/>
        </w:rPr>
      </w:pPr>
    </w:p>
    <w:p w14:paraId="4424D634" w14:textId="77777777" w:rsidR="0099630D" w:rsidRDefault="0099630D" w:rsidP="0099630D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3F519A75" w14:textId="1A254210" w:rsidR="00EE220A" w:rsidRDefault="00EE220A" w:rsidP="00EE220A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 w:rsidRPr="00EE220A">
        <w:rPr>
          <w:bCs/>
          <w:color w:val="000000" w:themeColor="text1"/>
          <w:sz w:val="28"/>
          <w:szCs w:val="28"/>
        </w:rPr>
        <w:t xml:space="preserve">Ген. Генетический код. Кодон. Репликация. </w:t>
      </w:r>
      <w:proofErr w:type="spellStart"/>
      <w:r w:rsidRPr="00EE220A">
        <w:rPr>
          <w:bCs/>
          <w:color w:val="000000" w:themeColor="text1"/>
          <w:sz w:val="28"/>
          <w:szCs w:val="28"/>
        </w:rPr>
        <w:t>Комплементарность</w:t>
      </w:r>
      <w:proofErr w:type="spellEnd"/>
      <w:r w:rsidRPr="00EE220A">
        <w:rPr>
          <w:bCs/>
          <w:color w:val="000000" w:themeColor="text1"/>
          <w:sz w:val="28"/>
          <w:szCs w:val="28"/>
        </w:rPr>
        <w:t xml:space="preserve">. </w:t>
      </w:r>
    </w:p>
    <w:p w14:paraId="0CC8328C" w14:textId="7747D93B" w:rsidR="001D6C09" w:rsidRDefault="001D6C09" w:rsidP="001D6C09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</w:p>
    <w:p w14:paraId="1A65AB5D" w14:textId="1B316F3B" w:rsidR="001D6C09" w:rsidRDefault="001D6C09" w:rsidP="001D6C09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EE220A">
        <w:rPr>
          <w:bCs/>
          <w:color w:val="000000" w:themeColor="text1"/>
          <w:sz w:val="28"/>
          <w:szCs w:val="28"/>
        </w:rPr>
        <w:t>Биосинтез белка</w:t>
      </w:r>
      <w:r>
        <w:rPr>
          <w:bCs/>
          <w:color w:val="000000" w:themeColor="text1"/>
          <w:sz w:val="28"/>
          <w:szCs w:val="28"/>
        </w:rPr>
        <w:t xml:space="preserve">. </w:t>
      </w:r>
      <w:r w:rsidRPr="00EE220A">
        <w:rPr>
          <w:bCs/>
          <w:color w:val="000000" w:themeColor="text1"/>
          <w:sz w:val="28"/>
          <w:szCs w:val="28"/>
        </w:rPr>
        <w:t>Транскрипция.</w:t>
      </w:r>
      <w:r w:rsidRPr="001D6C09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Трансляция.</w:t>
      </w:r>
    </w:p>
    <w:p w14:paraId="50728C19" w14:textId="77777777" w:rsidR="001D6C09" w:rsidRDefault="001D6C09" w:rsidP="001D6C09">
      <w:pPr>
        <w:pStyle w:val="a4"/>
        <w:rPr>
          <w:bCs/>
          <w:color w:val="000000" w:themeColor="text1"/>
          <w:sz w:val="28"/>
          <w:szCs w:val="28"/>
        </w:rPr>
      </w:pPr>
    </w:p>
    <w:p w14:paraId="5284EC85" w14:textId="05316E25" w:rsidR="001D6C09" w:rsidRDefault="001D6C09" w:rsidP="001D6C09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Моногибридное скрещивание. Полное и неполное доминирование. Анализирующее скрещивание. Генеалогический метод.</w:t>
      </w:r>
    </w:p>
    <w:p w14:paraId="4BF856CC" w14:textId="77777777" w:rsidR="001D6C09" w:rsidRDefault="001D6C09" w:rsidP="001D6C09">
      <w:pPr>
        <w:pStyle w:val="a4"/>
        <w:rPr>
          <w:bCs/>
          <w:color w:val="000000" w:themeColor="text1"/>
          <w:sz w:val="28"/>
          <w:szCs w:val="28"/>
        </w:rPr>
      </w:pPr>
    </w:p>
    <w:p w14:paraId="545B41CE" w14:textId="1287492E" w:rsidR="001D6C09" w:rsidRDefault="001D6C09" w:rsidP="001D6C09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sz w:val="28"/>
          <w:szCs w:val="28"/>
        </w:rPr>
        <w:t>Дигибридное</w:t>
      </w:r>
      <w:proofErr w:type="spellEnd"/>
      <w:r>
        <w:rPr>
          <w:bCs/>
          <w:color w:val="000000" w:themeColor="text1"/>
          <w:sz w:val="28"/>
          <w:szCs w:val="28"/>
        </w:rPr>
        <w:t xml:space="preserve"> скрещивание. Независимое наследование признаков.</w:t>
      </w:r>
    </w:p>
    <w:p w14:paraId="3D10956C" w14:textId="77777777" w:rsidR="001D6C09" w:rsidRDefault="001D6C09" w:rsidP="001D6C09">
      <w:pPr>
        <w:pStyle w:val="a4"/>
        <w:rPr>
          <w:bCs/>
          <w:color w:val="000000" w:themeColor="text1"/>
          <w:sz w:val="28"/>
          <w:szCs w:val="28"/>
        </w:rPr>
      </w:pPr>
    </w:p>
    <w:p w14:paraId="6B0F17CA" w14:textId="3582820B" w:rsidR="001D6C09" w:rsidRDefault="001D6C09" w:rsidP="001D6C09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Сцепленное наследование признаков. </w:t>
      </w:r>
      <w:r w:rsidR="00BE722C">
        <w:rPr>
          <w:bCs/>
          <w:color w:val="000000" w:themeColor="text1"/>
          <w:sz w:val="28"/>
          <w:szCs w:val="28"/>
        </w:rPr>
        <w:t>З-н Т. Моргана.</w:t>
      </w:r>
    </w:p>
    <w:p w14:paraId="708C73E8" w14:textId="77777777" w:rsidR="00BE722C" w:rsidRDefault="00BE722C" w:rsidP="00BE722C">
      <w:pPr>
        <w:pStyle w:val="a4"/>
        <w:rPr>
          <w:bCs/>
          <w:color w:val="000000" w:themeColor="text1"/>
          <w:sz w:val="28"/>
          <w:szCs w:val="28"/>
        </w:rPr>
      </w:pPr>
    </w:p>
    <w:p w14:paraId="6AC3B1E4" w14:textId="3E395355" w:rsidR="00BE722C" w:rsidRDefault="00BE722C" w:rsidP="001D6C09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Наследование </w:t>
      </w:r>
      <w:proofErr w:type="gramStart"/>
      <w:r>
        <w:rPr>
          <w:bCs/>
          <w:color w:val="000000" w:themeColor="text1"/>
          <w:sz w:val="28"/>
          <w:szCs w:val="28"/>
        </w:rPr>
        <w:t>признаков</w:t>
      </w:r>
      <w:proofErr w:type="gramEnd"/>
      <w:r>
        <w:rPr>
          <w:bCs/>
          <w:color w:val="000000" w:themeColor="text1"/>
          <w:sz w:val="28"/>
          <w:szCs w:val="28"/>
        </w:rPr>
        <w:t xml:space="preserve"> сцепленных с полом.</w:t>
      </w:r>
    </w:p>
    <w:p w14:paraId="5AD2E413" w14:textId="77777777" w:rsidR="00BE722C" w:rsidRDefault="00BE722C" w:rsidP="00BE722C">
      <w:pPr>
        <w:pStyle w:val="a4"/>
        <w:rPr>
          <w:bCs/>
          <w:color w:val="000000" w:themeColor="text1"/>
          <w:sz w:val="28"/>
          <w:szCs w:val="28"/>
        </w:rPr>
      </w:pPr>
    </w:p>
    <w:p w14:paraId="578456DD" w14:textId="42335374" w:rsidR="00AD7FB5" w:rsidRPr="00BE722C" w:rsidRDefault="00BE722C" w:rsidP="00BE722C">
      <w:pPr>
        <w:pStyle w:val="a3"/>
        <w:numPr>
          <w:ilvl w:val="0"/>
          <w:numId w:val="1"/>
        </w:numPr>
        <w:shd w:val="clear" w:color="auto" w:fill="FFFFFF"/>
        <w:spacing w:after="0"/>
        <w:ind w:left="284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sz w:val="28"/>
          <w:szCs w:val="28"/>
        </w:rPr>
        <w:t>Псевдоаутосомное</w:t>
      </w:r>
      <w:proofErr w:type="spellEnd"/>
      <w:r>
        <w:rPr>
          <w:bCs/>
          <w:color w:val="000000" w:themeColor="text1"/>
          <w:sz w:val="28"/>
          <w:szCs w:val="28"/>
        </w:rPr>
        <w:t xml:space="preserve"> наследование признаков. </w:t>
      </w:r>
    </w:p>
    <w:p w14:paraId="625ED6C5" w14:textId="3B827812" w:rsidR="00AD7FB5" w:rsidRPr="00AD7FB5" w:rsidRDefault="00AD7FB5" w:rsidP="00AD7FB5">
      <w:pPr>
        <w:pStyle w:val="a3"/>
        <w:shd w:val="clear" w:color="auto" w:fill="FFFFFF"/>
        <w:spacing w:after="0"/>
        <w:ind w:left="284"/>
        <w:jc w:val="center"/>
        <w:rPr>
          <w:b/>
          <w:color w:val="000000" w:themeColor="text1"/>
          <w:sz w:val="28"/>
          <w:szCs w:val="28"/>
        </w:rPr>
      </w:pPr>
      <w:r w:rsidRPr="00AD7FB5">
        <w:rPr>
          <w:b/>
          <w:color w:val="000000" w:themeColor="text1"/>
          <w:sz w:val="28"/>
          <w:szCs w:val="28"/>
        </w:rPr>
        <w:t>Практика</w:t>
      </w:r>
    </w:p>
    <w:p w14:paraId="174516D2" w14:textId="5B8FCF5A" w:rsidR="00AD7FB5" w:rsidRDefault="00AD7FB5" w:rsidP="00AD7FB5">
      <w:pPr>
        <w:pStyle w:val="a3"/>
        <w:numPr>
          <w:ilvl w:val="0"/>
          <w:numId w:val="2"/>
        </w:numPr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Работа с рисунками.</w:t>
      </w:r>
    </w:p>
    <w:p w14:paraId="371296F3" w14:textId="1B1983A5" w:rsidR="00AD7FB5" w:rsidRDefault="00AD7FB5" w:rsidP="00AD7FB5">
      <w:pPr>
        <w:pStyle w:val="a3"/>
        <w:numPr>
          <w:ilvl w:val="0"/>
          <w:numId w:val="2"/>
        </w:numPr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Решение задач по цитологии.</w:t>
      </w:r>
    </w:p>
    <w:p w14:paraId="15530003" w14:textId="46156F7E" w:rsidR="00AD7FB5" w:rsidRDefault="00AD7FB5" w:rsidP="00AD7FB5">
      <w:pPr>
        <w:pStyle w:val="a3"/>
        <w:numPr>
          <w:ilvl w:val="0"/>
          <w:numId w:val="2"/>
        </w:numPr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Решение задач на биосинтез белка.</w:t>
      </w:r>
    </w:p>
    <w:p w14:paraId="3F631342" w14:textId="5844BC76" w:rsidR="00BE722C" w:rsidRDefault="00BE722C" w:rsidP="00AD7FB5">
      <w:pPr>
        <w:pStyle w:val="a3"/>
        <w:numPr>
          <w:ilvl w:val="0"/>
          <w:numId w:val="2"/>
        </w:numPr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Решение генетической задачи.</w:t>
      </w:r>
    </w:p>
    <w:p w14:paraId="60795EFD" w14:textId="04E9209E" w:rsidR="00AD7FB5" w:rsidRDefault="00AD7FB5" w:rsidP="00AD7FB5">
      <w:pPr>
        <w:pStyle w:val="a3"/>
        <w:shd w:val="clear" w:color="auto" w:fill="FFFFFF"/>
        <w:spacing w:after="0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Задания практической части соответствуют темам теории. Составлены на основе заданий </w:t>
      </w:r>
      <w:r w:rsidR="00BE722C">
        <w:rPr>
          <w:bCs/>
          <w:color w:val="000000" w:themeColor="text1"/>
          <w:sz w:val="28"/>
          <w:szCs w:val="28"/>
        </w:rPr>
        <w:t>демоверсии ЕГЭ 2025</w:t>
      </w:r>
      <w:r>
        <w:rPr>
          <w:bCs/>
          <w:color w:val="000000" w:themeColor="text1"/>
          <w:sz w:val="28"/>
          <w:szCs w:val="28"/>
        </w:rPr>
        <w:t>.</w:t>
      </w:r>
    </w:p>
    <w:p w14:paraId="29BB7163" w14:textId="241EFDBA" w:rsidR="003B0823" w:rsidRPr="00293B35" w:rsidRDefault="003B0823" w:rsidP="009A6016">
      <w:pPr>
        <w:pStyle w:val="a3"/>
        <w:shd w:val="clear" w:color="auto" w:fill="FFFFFF"/>
        <w:spacing w:after="0"/>
      </w:pPr>
    </w:p>
    <w:sectPr w:rsidR="003B0823" w:rsidRPr="00293B35" w:rsidSect="001249B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70A7"/>
    <w:multiLevelType w:val="hybridMultilevel"/>
    <w:tmpl w:val="B7DE6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F5C35"/>
    <w:multiLevelType w:val="hybridMultilevel"/>
    <w:tmpl w:val="AE2AF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05861"/>
    <w:multiLevelType w:val="hybridMultilevel"/>
    <w:tmpl w:val="B8F07462"/>
    <w:lvl w:ilvl="0" w:tplc="2F32F6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C51AA"/>
    <w:multiLevelType w:val="hybridMultilevel"/>
    <w:tmpl w:val="7E68B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54BDB"/>
    <w:multiLevelType w:val="hybridMultilevel"/>
    <w:tmpl w:val="8EA49648"/>
    <w:lvl w:ilvl="0" w:tplc="49046B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E31"/>
    <w:rsid w:val="0010442D"/>
    <w:rsid w:val="001249BB"/>
    <w:rsid w:val="00147639"/>
    <w:rsid w:val="001A4345"/>
    <w:rsid w:val="001D6C09"/>
    <w:rsid w:val="001E3D98"/>
    <w:rsid w:val="00260C76"/>
    <w:rsid w:val="00293B35"/>
    <w:rsid w:val="002F2D83"/>
    <w:rsid w:val="003543B2"/>
    <w:rsid w:val="00366FF3"/>
    <w:rsid w:val="003B0823"/>
    <w:rsid w:val="0043525E"/>
    <w:rsid w:val="00444D34"/>
    <w:rsid w:val="00447E31"/>
    <w:rsid w:val="004C0684"/>
    <w:rsid w:val="004E35C4"/>
    <w:rsid w:val="004E5AD5"/>
    <w:rsid w:val="005C5C6E"/>
    <w:rsid w:val="005F6C49"/>
    <w:rsid w:val="005F74C7"/>
    <w:rsid w:val="00653F07"/>
    <w:rsid w:val="00687A9F"/>
    <w:rsid w:val="00725CD0"/>
    <w:rsid w:val="0078448E"/>
    <w:rsid w:val="007948E0"/>
    <w:rsid w:val="00901A22"/>
    <w:rsid w:val="00977750"/>
    <w:rsid w:val="0099630D"/>
    <w:rsid w:val="009A6016"/>
    <w:rsid w:val="00A651A8"/>
    <w:rsid w:val="00AD7FB5"/>
    <w:rsid w:val="00B41BF1"/>
    <w:rsid w:val="00B601D3"/>
    <w:rsid w:val="00BC424F"/>
    <w:rsid w:val="00BD1A07"/>
    <w:rsid w:val="00BE5984"/>
    <w:rsid w:val="00BE722C"/>
    <w:rsid w:val="00C21D11"/>
    <w:rsid w:val="00C92BDB"/>
    <w:rsid w:val="00CD64A8"/>
    <w:rsid w:val="00CE6125"/>
    <w:rsid w:val="00DA2675"/>
    <w:rsid w:val="00E026E2"/>
    <w:rsid w:val="00EA4229"/>
    <w:rsid w:val="00EE220A"/>
    <w:rsid w:val="00EE4FE4"/>
    <w:rsid w:val="00F03A02"/>
    <w:rsid w:val="00F3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B4284"/>
  <w15:chartTrackingRefBased/>
  <w15:docId w15:val="{D113ABE6-688F-4B6D-8CF7-29174ACE7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4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4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1E3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item">
    <w:name w:val="treeitem"/>
    <w:basedOn w:val="a"/>
    <w:rsid w:val="00C92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tvet">
    <w:name w:val="otvet"/>
    <w:basedOn w:val="a0"/>
    <w:rsid w:val="00C92BDB"/>
  </w:style>
  <w:style w:type="paragraph" w:styleId="a4">
    <w:name w:val="List Paragraph"/>
    <w:basedOn w:val="a"/>
    <w:uiPriority w:val="34"/>
    <w:qFormat/>
    <w:rsid w:val="009963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8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2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2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61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700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58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1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581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67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2-08</dc:creator>
  <cp:keywords/>
  <dc:description/>
  <cp:lastModifiedBy>Пользователь</cp:lastModifiedBy>
  <cp:revision>4</cp:revision>
  <dcterms:created xsi:type="dcterms:W3CDTF">2025-04-07T17:25:00Z</dcterms:created>
  <dcterms:modified xsi:type="dcterms:W3CDTF">2025-04-08T04:27:00Z</dcterms:modified>
</cp:coreProperties>
</file>